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AA" w:rsidRPr="003F1B35" w:rsidRDefault="00BD61BC" w:rsidP="003F1B35">
      <w:pPr>
        <w:spacing w:after="0" w:line="240" w:lineRule="auto"/>
        <w:rPr>
          <w:b/>
          <w:sz w:val="27"/>
          <w:szCs w:val="27"/>
          <w:lang w:val="es-CO"/>
        </w:rPr>
      </w:pPr>
      <w:bookmarkStart w:id="0" w:name="_GoBack"/>
      <w:bookmarkEnd w:id="0"/>
      <w:r w:rsidRPr="003F1B35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6281F" wp14:editId="7C9E02E7">
                <wp:simplePos x="0" y="0"/>
                <wp:positionH relativeFrom="column">
                  <wp:posOffset>4343400</wp:posOffset>
                </wp:positionH>
                <wp:positionV relativeFrom="page">
                  <wp:posOffset>598714</wp:posOffset>
                </wp:positionV>
                <wp:extent cx="1893570" cy="1529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BC" w:rsidRDefault="00BD61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93E8D" wp14:editId="16C18BB4">
                                  <wp:extent cx="1436370" cy="14312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fl 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6370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62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47.15pt;width:149.1pt;height:1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IniwIAAIsFAAAOAAAAZHJzL2Uyb0RvYy54bWysVEtvGyEQvlfqf0Dcm7UdO3EsryM3UapK&#10;URI1rnLGLNiowFDA3nV/fQd2/WiaS6pedgfmm9fHzEyvG6PJVvigwJa0f9ajRFgOlbKrkn5f3H0a&#10;UxIisxXTYEVJdyLQ69nHD9PaTcQA1qAr4Qk6sWFSu5KuY3STogh8LQwLZ+CERaUEb1jEo18VlWc1&#10;eje6GPR6F0UNvnIeuAgBb29bJZ1l/1IKHh+lDCISXVLMLeavz99l+hazKZusPHNrxbs02D9kYZiy&#10;GPTg6pZFRjZe/eXKKO4hgIxnHEwBUioucg1YTb/3qprnNXMi14LkBHegKfw/t/xh++SJqko6oMQy&#10;g0+0EE0kn6Ehg8RO7cIEQc8OYbHBa3zl/X3Ay1R0I71JfyyHoB553h24Tc54MhpfnY8uUcVR1x8N&#10;rnrjzH5xNHc+xC8CDElCST0+XuaUbe9DxFQQuoekaAG0qu6U1vmQGkbcaE+2DJ9ax5wkWvyB0pbU&#10;Jb04H/WyYwvJvPWsbXIjcst04VLpbYlZijstEkbbb0IiZbnSN2IzzoU9xM/ohJIY6j2GHf6Y1XuM&#10;2zrQIkcGGw/GRlnwufo8Y0fKqh97ymSLR8JP6k5ibJZN1xJLqHbYER7aiQqO3yl8tXsW4hPzOEL4&#10;0rgW4iN+pAZkHTqJkjX4X2/dJzx2NmopqXEkSxp+bpgXlOivFnv+qj8cphnOh+HocoAHf6pZnmrs&#10;xtwAtkIfF5DjWUz4qPei9GBecHvMU1RUMcsxdknjXryJ7aLA7cPFfJ5BOLWOxXv77HhynehNPblo&#10;Xph3XeNG7PkH2A8vm7zq3xabLC3MNxGkys2dCG5Z7YjHic89322ntFJOzxl13KGz3wAAAP//AwBQ&#10;SwMEFAAGAAgAAAAhALK5vZ3jAAAACgEAAA8AAABkcnMvZG93bnJldi54bWxMj0tPwzAQhO9I/Adr&#10;kbgg6jRpSxqyqRDiIXGj4SFubrwkEfE6it0k/HvMCY6jGc18k+9m04mRBtdaRlguIhDEldUt1wgv&#10;5f1lCsJ5xVp1lgnhmxzsitOTXGXaTvxM497XIpSwyxRC432fSemqhoxyC9sTB+/TDkb5IIda6kFN&#10;odx0Mo6ijTSq5bDQqJ5uG6q+9keD8HFRvz+5+eF1StZJf/c4lldvukQ8P5tvrkF4mv1fGH7xAzoU&#10;gelgj6yd6BA26Sp88QjbVQIiBLZpHIM4ICTJegmyyOX/C8UPAAAA//8DAFBLAQItABQABgAIAAAA&#10;IQC2gziS/gAAAOEBAAATAAAAAAAAAAAAAAAAAAAAAABbQ29udGVudF9UeXBlc10ueG1sUEsBAi0A&#10;FAAGAAgAAAAhADj9If/WAAAAlAEAAAsAAAAAAAAAAAAAAAAALwEAAF9yZWxzLy5yZWxzUEsBAi0A&#10;FAAGAAgAAAAhADn58ieLAgAAiwUAAA4AAAAAAAAAAAAAAAAALgIAAGRycy9lMm9Eb2MueG1sUEsB&#10;Ai0AFAAGAAgAAAAhALK5vZ3jAAAACgEAAA8AAAAAAAAAAAAAAAAA5QQAAGRycy9kb3ducmV2Lnht&#10;bFBLBQYAAAAABAAEAPMAAAD1BQAAAAA=&#10;" fillcolor="white [3201]" stroked="f" strokeweight=".5pt">
                <v:textbox>
                  <w:txbxContent>
                    <w:p w:rsidR="00BD61BC" w:rsidRDefault="00BD61BC">
                      <w:r>
                        <w:rPr>
                          <w:noProof/>
                        </w:rPr>
                        <w:drawing>
                          <wp:inline distT="0" distB="0" distL="0" distR="0" wp14:anchorId="4C593E8D" wp14:editId="16C18BB4">
                            <wp:extent cx="1436370" cy="14312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fl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6370" cy="1431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5CAA" w:rsidRPr="003F1B35">
        <w:rPr>
          <w:b/>
          <w:sz w:val="27"/>
          <w:szCs w:val="27"/>
          <w:lang w:val="es-CO"/>
        </w:rPr>
        <w:t>Comisión General Reflexión Comunal No. 2</w:t>
      </w:r>
    </w:p>
    <w:p w:rsidR="00BD61BC" w:rsidRPr="003F1B35" w:rsidRDefault="00035CAA" w:rsidP="003F1B35">
      <w:pPr>
        <w:spacing w:after="0" w:line="240" w:lineRule="auto"/>
        <w:rPr>
          <w:b/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Mutualidad y Relaciones Comunales</w:t>
      </w:r>
      <w:r w:rsidR="00BD61BC" w:rsidRPr="003F1B35">
        <w:rPr>
          <w:b/>
          <w:sz w:val="27"/>
          <w:szCs w:val="27"/>
          <w:lang w:val="es-CO"/>
        </w:rPr>
        <w:t xml:space="preserve">                                   </w:t>
      </w:r>
    </w:p>
    <w:p w:rsidR="00035CAA" w:rsidRPr="003F1B35" w:rsidRDefault="00035CAA" w:rsidP="003F1B35">
      <w:pPr>
        <w:spacing w:after="0" w:line="240" w:lineRule="auto"/>
        <w:rPr>
          <w:b/>
          <w:sz w:val="27"/>
          <w:szCs w:val="27"/>
          <w:lang w:val="es-CO"/>
        </w:rPr>
      </w:pPr>
    </w:p>
    <w:p w:rsidR="00270DB6" w:rsidRPr="003F1B35" w:rsidRDefault="00F7370F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Introducción:</w:t>
      </w:r>
      <w:r w:rsidRPr="003F1B35">
        <w:rPr>
          <w:sz w:val="27"/>
          <w:szCs w:val="27"/>
          <w:lang w:val="es-CO"/>
        </w:rPr>
        <w:t xml:space="preserve"> hoy estamos invitados a reflexionar y </w:t>
      </w:r>
    </w:p>
    <w:p w:rsidR="00270DB6" w:rsidRPr="003F1B35" w:rsidRDefault="00F7370F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expresar nuestros sentimientos sobre el tem</w:t>
      </w:r>
      <w:r w:rsidR="00F714FB" w:rsidRPr="003F1B35">
        <w:rPr>
          <w:sz w:val="27"/>
          <w:szCs w:val="27"/>
          <w:lang w:val="es-CO"/>
        </w:rPr>
        <w:t xml:space="preserve">a de la "Mutualidad y </w:t>
      </w:r>
      <w:r w:rsidRPr="003F1B35">
        <w:rPr>
          <w:sz w:val="27"/>
          <w:szCs w:val="27"/>
          <w:lang w:val="es-CO"/>
        </w:rPr>
        <w:t xml:space="preserve">relaciones </w:t>
      </w:r>
      <w:r w:rsidR="00F714FB" w:rsidRPr="003F1B35">
        <w:rPr>
          <w:sz w:val="27"/>
          <w:szCs w:val="27"/>
          <w:lang w:val="es-CO"/>
        </w:rPr>
        <w:t>fraternales/</w:t>
      </w:r>
      <w:r w:rsidRPr="003F1B35">
        <w:rPr>
          <w:sz w:val="27"/>
          <w:szCs w:val="27"/>
          <w:lang w:val="es-CO"/>
        </w:rPr>
        <w:t xml:space="preserve">comunitarias ". Cada relación comienza con la </w:t>
      </w:r>
    </w:p>
    <w:p w:rsidR="00F7370F" w:rsidRPr="003F1B35" w:rsidRDefault="00F7370F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acogida y la adop</w:t>
      </w:r>
      <w:r w:rsidR="00AC064C" w:rsidRPr="003F1B35">
        <w:rPr>
          <w:sz w:val="27"/>
          <w:szCs w:val="27"/>
          <w:lang w:val="es-CO"/>
        </w:rPr>
        <w:t>ción de una impresión del otro</w:t>
      </w:r>
      <w:r w:rsidRPr="003F1B35">
        <w:rPr>
          <w:sz w:val="27"/>
          <w:szCs w:val="27"/>
          <w:lang w:val="es-CO"/>
        </w:rPr>
        <w:t>, un salir de sí mismo y la reciprocidad. El diálogo y la construcción de relaciones de comunión</w:t>
      </w:r>
      <w:r w:rsidR="00581598" w:rsidRPr="003F1B35">
        <w:rPr>
          <w:sz w:val="27"/>
          <w:szCs w:val="27"/>
          <w:lang w:val="es-CO"/>
        </w:rPr>
        <w:t>;</w:t>
      </w:r>
      <w:r w:rsidRPr="003F1B35">
        <w:rPr>
          <w:sz w:val="27"/>
          <w:szCs w:val="27"/>
          <w:lang w:val="es-CO"/>
        </w:rPr>
        <w:t xml:space="preserve"> sólo serán posibles si volvemos al Evangelio. Aferrarse a la persona de Jesucristo es fundamental para nutrir nuestras relaciones fraterna</w:t>
      </w:r>
      <w:r w:rsidR="00AC064C" w:rsidRPr="003F1B35">
        <w:rPr>
          <w:sz w:val="27"/>
          <w:szCs w:val="27"/>
          <w:lang w:val="es-CO"/>
        </w:rPr>
        <w:t>le</w:t>
      </w:r>
      <w:r w:rsidRPr="003F1B35">
        <w:rPr>
          <w:sz w:val="27"/>
          <w:szCs w:val="27"/>
          <w:lang w:val="es-CO"/>
        </w:rPr>
        <w:t>s/comunitarias. Aprovechemos esta oportunidad para reflexionar sobre nuestras lecturas, buscar la inspiración y nutrirnos en nuestro encuentro el uno con el otro.</w:t>
      </w:r>
    </w:p>
    <w:p w:rsidR="003F1B35" w:rsidRPr="003F1B35" w:rsidRDefault="003F1B35" w:rsidP="003F1B35">
      <w:pPr>
        <w:spacing w:after="0" w:line="240" w:lineRule="auto"/>
        <w:rPr>
          <w:b/>
          <w:sz w:val="27"/>
          <w:szCs w:val="27"/>
          <w:lang w:val="es-CO"/>
        </w:rPr>
      </w:pPr>
    </w:p>
    <w:p w:rsidR="003F1B35" w:rsidRPr="003F1B35" w:rsidRDefault="00035CA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Mantra:</w:t>
      </w:r>
      <w:r w:rsidRPr="003F1B35">
        <w:rPr>
          <w:sz w:val="27"/>
          <w:szCs w:val="27"/>
          <w:lang w:val="es-CO"/>
        </w:rPr>
        <w:t xml:space="preserve"> Ubi caritas (u otra canción apropiada)</w:t>
      </w:r>
    </w:p>
    <w:p w:rsidR="00035CAA" w:rsidRPr="003F1B35" w:rsidRDefault="003F1B35" w:rsidP="003F1B35">
      <w:pPr>
        <w:spacing w:after="0" w:line="240" w:lineRule="auto"/>
        <w:ind w:left="720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 xml:space="preserve">     </w:t>
      </w:r>
      <w:r w:rsidR="00035CAA" w:rsidRPr="003F1B35">
        <w:rPr>
          <w:sz w:val="27"/>
          <w:szCs w:val="27"/>
          <w:lang w:val="es-CO"/>
        </w:rPr>
        <w:t>Ubi caritas et amor, Deus IBI est.</w:t>
      </w:r>
    </w:p>
    <w:p w:rsidR="003F1B35" w:rsidRPr="003F1B35" w:rsidRDefault="003F1B35" w:rsidP="003F1B35">
      <w:pPr>
        <w:spacing w:line="240" w:lineRule="auto"/>
        <w:rPr>
          <w:sz w:val="27"/>
          <w:szCs w:val="27"/>
          <w:lang w:val="es-CO"/>
        </w:rPr>
      </w:pPr>
    </w:p>
    <w:p w:rsidR="00035CAA" w:rsidRPr="003F1B35" w:rsidRDefault="00035CAA" w:rsidP="003F1B35">
      <w:pPr>
        <w:spacing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 xml:space="preserve"> </w:t>
      </w:r>
      <w:r w:rsidRPr="003F1B35">
        <w:rPr>
          <w:b/>
          <w:sz w:val="27"/>
          <w:szCs w:val="27"/>
          <w:lang w:val="es-CO"/>
        </w:rPr>
        <w:t>Lectura de las Escrituras:</w:t>
      </w:r>
      <w:r w:rsidRPr="003F1B35">
        <w:rPr>
          <w:sz w:val="27"/>
          <w:szCs w:val="27"/>
          <w:lang w:val="es-CO"/>
        </w:rPr>
        <w:t xml:space="preserve"> Phil. 2:1-5</w:t>
      </w:r>
    </w:p>
    <w:p w:rsidR="003F1B35" w:rsidRPr="003F1B35" w:rsidRDefault="00F7370F" w:rsidP="003F1B35">
      <w:pPr>
        <w:spacing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 xml:space="preserve">Si hay algún estímulo en Cristo, cualquier consuelo en el amor, cualquier participación en el </w:t>
      </w:r>
      <w:r w:rsidR="00BE3482" w:rsidRPr="003F1B35">
        <w:rPr>
          <w:sz w:val="27"/>
          <w:szCs w:val="27"/>
          <w:lang w:val="es-CO"/>
        </w:rPr>
        <w:t>E</w:t>
      </w:r>
      <w:r w:rsidRPr="003F1B35">
        <w:rPr>
          <w:sz w:val="27"/>
          <w:szCs w:val="27"/>
          <w:lang w:val="es-CO"/>
        </w:rPr>
        <w:t>spíritu, cualquier compasión y misericor</w:t>
      </w:r>
      <w:r w:rsidR="00757B55" w:rsidRPr="003F1B35">
        <w:rPr>
          <w:sz w:val="27"/>
          <w:szCs w:val="27"/>
          <w:lang w:val="es-CO"/>
        </w:rPr>
        <w:t>dia, completa mi gozo por estar en</w:t>
      </w:r>
      <w:r w:rsidRPr="003F1B35">
        <w:rPr>
          <w:sz w:val="27"/>
          <w:szCs w:val="27"/>
          <w:lang w:val="es-CO"/>
        </w:rPr>
        <w:t xml:space="preserve"> la misma mente, con el mismo amor, unido en corazón, pensando</w:t>
      </w:r>
      <w:r w:rsidR="00757B55" w:rsidRPr="003F1B35">
        <w:rPr>
          <w:sz w:val="27"/>
          <w:szCs w:val="27"/>
          <w:lang w:val="es-CO"/>
        </w:rPr>
        <w:t xml:space="preserve"> en</w:t>
      </w:r>
      <w:r w:rsidRPr="003F1B35">
        <w:rPr>
          <w:sz w:val="27"/>
          <w:szCs w:val="27"/>
          <w:lang w:val="es-CO"/>
        </w:rPr>
        <w:t xml:space="preserve"> una cosa. No hacer nada por egoísmo o por vanagloria</w:t>
      </w:r>
      <w:r w:rsidR="00757B55" w:rsidRPr="003F1B35">
        <w:rPr>
          <w:sz w:val="27"/>
          <w:szCs w:val="27"/>
          <w:lang w:val="es-CO"/>
        </w:rPr>
        <w:t>se</w:t>
      </w:r>
      <w:r w:rsidRPr="003F1B35">
        <w:rPr>
          <w:sz w:val="27"/>
          <w:szCs w:val="27"/>
          <w:lang w:val="es-CO"/>
        </w:rPr>
        <w:t>; más bien, humildemente consideren a los demás como más importantes que ustedes mismos, cada uno mirando</w:t>
      </w:r>
      <w:r w:rsidR="00E70F53" w:rsidRPr="003F1B35">
        <w:rPr>
          <w:sz w:val="27"/>
          <w:szCs w:val="27"/>
          <w:lang w:val="es-CO"/>
        </w:rPr>
        <w:t>,</w:t>
      </w:r>
      <w:r w:rsidRPr="003F1B35">
        <w:rPr>
          <w:sz w:val="27"/>
          <w:szCs w:val="27"/>
          <w:lang w:val="es-CO"/>
        </w:rPr>
        <w:t xml:space="preserve"> no por</w:t>
      </w:r>
      <w:r w:rsidR="00E70F53" w:rsidRPr="003F1B35">
        <w:rPr>
          <w:sz w:val="27"/>
          <w:szCs w:val="27"/>
          <w:lang w:val="es-CO"/>
        </w:rPr>
        <w:t xml:space="preserve"> sus propios intereses, sino</w:t>
      </w:r>
      <w:r w:rsidRPr="003F1B35">
        <w:rPr>
          <w:sz w:val="27"/>
          <w:szCs w:val="27"/>
          <w:lang w:val="es-CO"/>
        </w:rPr>
        <w:t xml:space="preserve"> todos</w:t>
      </w:r>
      <w:r w:rsidR="00E70F53" w:rsidRPr="003F1B35">
        <w:rPr>
          <w:sz w:val="27"/>
          <w:szCs w:val="27"/>
          <w:lang w:val="es-CO"/>
        </w:rPr>
        <w:t>, por los de los demás. Tenga</w:t>
      </w:r>
      <w:r w:rsidRPr="003F1B35">
        <w:rPr>
          <w:sz w:val="27"/>
          <w:szCs w:val="27"/>
          <w:lang w:val="es-CO"/>
        </w:rPr>
        <w:t>n entre ustedes la misma actitud que también es suya en Cristo Jesús.</w:t>
      </w:r>
    </w:p>
    <w:p w:rsidR="00035CAA" w:rsidRPr="003F1B35" w:rsidRDefault="00035CAA" w:rsidP="003F1B35">
      <w:pPr>
        <w:spacing w:line="240" w:lineRule="auto"/>
        <w:jc w:val="center"/>
        <w:rPr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 xml:space="preserve">Reflexión </w:t>
      </w:r>
      <w:r w:rsidR="00DD457A" w:rsidRPr="003F1B35">
        <w:rPr>
          <w:b/>
          <w:sz w:val="27"/>
          <w:szCs w:val="27"/>
          <w:lang w:val="es-CO"/>
        </w:rPr>
        <w:t>S</w:t>
      </w:r>
      <w:r w:rsidRPr="003F1B35">
        <w:rPr>
          <w:b/>
          <w:sz w:val="27"/>
          <w:szCs w:val="27"/>
          <w:lang w:val="es-CO"/>
        </w:rPr>
        <w:t>ilenciosa</w:t>
      </w:r>
    </w:p>
    <w:p w:rsidR="00035CAA" w:rsidRPr="003F1B35" w:rsidRDefault="00035CAA" w:rsidP="003F1B35">
      <w:pPr>
        <w:spacing w:line="240" w:lineRule="auto"/>
        <w:rPr>
          <w:b/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Lectura 2: el Papa Francis</w:t>
      </w:r>
      <w:r w:rsidR="00DD457A" w:rsidRPr="003F1B35">
        <w:rPr>
          <w:b/>
          <w:sz w:val="27"/>
          <w:szCs w:val="27"/>
          <w:lang w:val="es-CO"/>
        </w:rPr>
        <w:t xml:space="preserve">co </w:t>
      </w:r>
      <w:r w:rsidRPr="003F1B35">
        <w:rPr>
          <w:b/>
          <w:sz w:val="27"/>
          <w:szCs w:val="27"/>
          <w:lang w:val="es-CO"/>
        </w:rPr>
        <w:t>-</w:t>
      </w:r>
      <w:r w:rsidR="00DD457A" w:rsidRPr="003F1B35">
        <w:rPr>
          <w:b/>
          <w:sz w:val="27"/>
          <w:szCs w:val="27"/>
          <w:lang w:val="es-CO"/>
        </w:rPr>
        <w:t xml:space="preserve"> L</w:t>
      </w:r>
      <w:r w:rsidRPr="003F1B35">
        <w:rPr>
          <w:b/>
          <w:sz w:val="27"/>
          <w:szCs w:val="27"/>
          <w:lang w:val="es-CO"/>
        </w:rPr>
        <w:t xml:space="preserve">a </w:t>
      </w:r>
      <w:r w:rsidR="00DD457A" w:rsidRPr="003F1B35">
        <w:rPr>
          <w:b/>
          <w:sz w:val="27"/>
          <w:szCs w:val="27"/>
          <w:lang w:val="es-CO"/>
        </w:rPr>
        <w:t>A</w:t>
      </w:r>
      <w:r w:rsidRPr="003F1B35">
        <w:rPr>
          <w:b/>
          <w:sz w:val="27"/>
          <w:szCs w:val="27"/>
          <w:lang w:val="es-CO"/>
        </w:rPr>
        <w:t xml:space="preserve">legría del Evangelio, </w:t>
      </w:r>
      <w:r w:rsidR="00DD457A" w:rsidRPr="003F1B35">
        <w:rPr>
          <w:b/>
          <w:sz w:val="27"/>
          <w:szCs w:val="27"/>
          <w:lang w:val="es-CO"/>
        </w:rPr>
        <w:t>N</w:t>
      </w:r>
      <w:r w:rsidRPr="003F1B35">
        <w:rPr>
          <w:b/>
          <w:sz w:val="27"/>
          <w:szCs w:val="27"/>
          <w:lang w:val="es-CO"/>
        </w:rPr>
        <w:t>o. 92</w:t>
      </w:r>
    </w:p>
    <w:p w:rsidR="00411E60" w:rsidRPr="003F1B35" w:rsidRDefault="00411E60" w:rsidP="003F1B35">
      <w:pPr>
        <w:spacing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... nunca nos cansamos de nuestra de</w:t>
      </w:r>
      <w:r w:rsidR="008D5748" w:rsidRPr="003F1B35">
        <w:rPr>
          <w:sz w:val="27"/>
          <w:szCs w:val="27"/>
          <w:lang w:val="es-CO"/>
        </w:rPr>
        <w:t>cisión de vivir en Fraternidad...en esto encontramos</w:t>
      </w:r>
      <w:r w:rsidRPr="003F1B35">
        <w:rPr>
          <w:sz w:val="27"/>
          <w:szCs w:val="27"/>
          <w:lang w:val="es-CO"/>
        </w:rPr>
        <w:t xml:space="preserve"> verdadera sanidad, ya que la forma de relacionarnos con otros</w:t>
      </w:r>
      <w:r w:rsidR="008D5748" w:rsidRPr="003F1B35">
        <w:rPr>
          <w:sz w:val="27"/>
          <w:szCs w:val="27"/>
          <w:lang w:val="es-CO"/>
        </w:rPr>
        <w:t>,</w:t>
      </w:r>
      <w:r w:rsidRPr="003F1B35">
        <w:rPr>
          <w:sz w:val="27"/>
          <w:szCs w:val="27"/>
          <w:lang w:val="es-CO"/>
        </w:rPr>
        <w:t xml:space="preserve"> que verdaderamente sana en vez de debilitarnos, es una fraternidad mística, una fraternidad contemplativa. Es un amor fraterno capaz de ver la grandeza sagrada de nuestro prójimo, de encontrar a Dios en cada ser humano, de tolerar las molestias de la vida en común</w:t>
      </w:r>
      <w:r w:rsidR="008D5748" w:rsidRPr="003F1B35">
        <w:rPr>
          <w:sz w:val="27"/>
          <w:szCs w:val="27"/>
          <w:lang w:val="es-CO"/>
        </w:rPr>
        <w:t>,</w:t>
      </w:r>
      <w:r w:rsidRPr="003F1B35">
        <w:rPr>
          <w:sz w:val="27"/>
          <w:szCs w:val="27"/>
          <w:lang w:val="es-CO"/>
        </w:rPr>
        <w:t xml:space="preserve"> al aferrarse al amor de Dios, de abrir el corazón al amor divino y de buscar la felicidad de otros</w:t>
      </w:r>
      <w:r w:rsidR="008D5748" w:rsidRPr="003F1B35">
        <w:rPr>
          <w:sz w:val="27"/>
          <w:szCs w:val="27"/>
          <w:lang w:val="es-CO"/>
        </w:rPr>
        <w:t>, justo como Su</w:t>
      </w:r>
      <w:r w:rsidRPr="003F1B35">
        <w:rPr>
          <w:sz w:val="27"/>
          <w:szCs w:val="27"/>
          <w:lang w:val="es-CO"/>
        </w:rPr>
        <w:t xml:space="preserve"> Padre celestial lo hace. Aquí y ahora, especialmente donde somos un "pequeño rebaño" (LC 12:32), los discípulos del Señor son llamados a vivir como una comunidad que es la sal de la tierra y la luz del mundo (Mt 5:13-16). Estamos llamados a dar testimonio de una forma </w:t>
      </w:r>
      <w:r w:rsidRPr="003F1B35">
        <w:rPr>
          <w:sz w:val="27"/>
          <w:szCs w:val="27"/>
          <w:lang w:val="es-CO"/>
        </w:rPr>
        <w:lastRenderedPageBreak/>
        <w:t>constantemente nueva de vivir juntos en fidelidad al Evangelio. ¡No permitamos que nos roben la comunidad!</w:t>
      </w:r>
    </w:p>
    <w:p w:rsidR="00BB70FA" w:rsidRPr="003F1B35" w:rsidRDefault="00BB70FA" w:rsidP="003F1B35">
      <w:pPr>
        <w:spacing w:line="240" w:lineRule="auto"/>
        <w:jc w:val="center"/>
        <w:rPr>
          <w:b/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Reflexión Silenciosa</w:t>
      </w:r>
    </w:p>
    <w:p w:rsidR="00BB70FA" w:rsidRPr="003F1B35" w:rsidRDefault="00BB70FA" w:rsidP="003F1B35">
      <w:pPr>
        <w:spacing w:line="240" w:lineRule="auto"/>
        <w:rPr>
          <w:b/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Lectura 3: adaptado de las Fuentes Franciscanas</w:t>
      </w:r>
    </w:p>
    <w:p w:rsidR="000C366D" w:rsidRPr="003F1B35" w:rsidRDefault="000C366D" w:rsidP="003F1B35">
      <w:pPr>
        <w:spacing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Francis</w:t>
      </w:r>
      <w:r w:rsidR="00BB70FA" w:rsidRPr="003F1B35">
        <w:rPr>
          <w:sz w:val="27"/>
          <w:szCs w:val="27"/>
          <w:lang w:val="es-CO"/>
        </w:rPr>
        <w:t>co</w:t>
      </w:r>
      <w:r w:rsidRPr="003F1B35">
        <w:rPr>
          <w:sz w:val="27"/>
          <w:szCs w:val="27"/>
          <w:lang w:val="es-CO"/>
        </w:rPr>
        <w:t xml:space="preserve"> y Clar</w:t>
      </w:r>
      <w:r w:rsidR="00BB70FA" w:rsidRPr="003F1B35">
        <w:rPr>
          <w:sz w:val="27"/>
          <w:szCs w:val="27"/>
          <w:lang w:val="es-CO"/>
        </w:rPr>
        <w:t>a</w:t>
      </w:r>
      <w:r w:rsidRPr="003F1B35">
        <w:rPr>
          <w:sz w:val="27"/>
          <w:szCs w:val="27"/>
          <w:lang w:val="es-CO"/>
        </w:rPr>
        <w:t xml:space="preserve"> hicieron de la fraternidad un punto central de su espiritualidad. Los primeros compañeros se amaban con gran amor y cada uno servía a sus hermanas y hermanos como una madre ama y nutre a su hijo. Bienaventurado el siervo que ama y respeta a todas las personas como hermanas y hermanos cuando están lejos o cerca, y no dice nada en secreto que no puedan decir con caridad delante de ellos. Fue un continuo descubrimiento de la bondad de Dios en la vida de los hermanos y hermanas. La alegría de Francis</w:t>
      </w:r>
      <w:r w:rsidR="008D5748" w:rsidRPr="003F1B35">
        <w:rPr>
          <w:sz w:val="27"/>
          <w:szCs w:val="27"/>
          <w:lang w:val="es-CO"/>
        </w:rPr>
        <w:t>co y Clara</w:t>
      </w:r>
      <w:r w:rsidRPr="003F1B35">
        <w:rPr>
          <w:sz w:val="27"/>
          <w:szCs w:val="27"/>
          <w:lang w:val="es-CO"/>
        </w:rPr>
        <w:t xml:space="preserve"> era acoger tal variedad de dones en todos los hermanos y hermanas.</w:t>
      </w:r>
    </w:p>
    <w:p w:rsidR="00BB70FA" w:rsidRPr="003F1B35" w:rsidRDefault="00BD61BC" w:rsidP="003F1B35">
      <w:pPr>
        <w:spacing w:line="240" w:lineRule="auto"/>
        <w:jc w:val="center"/>
        <w:rPr>
          <w:b/>
          <w:sz w:val="27"/>
          <w:szCs w:val="27"/>
          <w:lang w:val="es-CO"/>
        </w:rPr>
      </w:pPr>
      <w:r w:rsidRPr="003F1B3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2495C" wp14:editId="08252890">
                <wp:simplePos x="0" y="0"/>
                <wp:positionH relativeFrom="column">
                  <wp:posOffset>4489087</wp:posOffset>
                </wp:positionH>
                <wp:positionV relativeFrom="paragraph">
                  <wp:posOffset>635</wp:posOffset>
                </wp:positionV>
                <wp:extent cx="1808018" cy="2019993"/>
                <wp:effectExtent l="0" t="0" r="190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8018" cy="2019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491" w:rsidRDefault="005A34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DBDB4" wp14:editId="66739328">
                                  <wp:extent cx="1546167" cy="187867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lare and sist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167" cy="187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495C" id="Text Box 8" o:spid="_x0000_s1027" type="#_x0000_t202" style="position:absolute;left:0;text-align:left;margin-left:353.45pt;margin-top:.05pt;width:142.35pt;height:15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9/iwIAAJIFAAAOAAAAZHJzL2Uyb0RvYy54bWysVEtv2zAMvg/YfxB0X+30tSSoU2QtOgwo&#10;1mLt0LMiS40wWdQkJXb260fKzmNdLx12sSnxIyl+fFxcdo1laxWiAVfx0VHJmXISauOeK/798ebD&#10;mLOYhKuFBacqvlGRX87ev7to/VQdwxJsrQJDJy5OW1/xZUp+WhRRLlUj4hF45VCpITQi4TE8F3UQ&#10;LXpvbHFcludFC6H2AaSKEW+veyWfZf9aK5nutI4qMVtxfFvK35C/C/oWswsxfQ7CL40cniH+4RWN&#10;MA6D7lxdiyTYKpi/XDVGBoig05GEpgCtjVQ5B8xmVL7I5mEpvMq5IDnR72iK/8+t/Lq+D8zUFcdC&#10;OdFgiR5Vl9gn6NiY2Gl9nCLowSMsdXiNVd7eR7ykpDsdGvpjOgz1yPNmxy05k2Q0LsflCINI1GGu&#10;k8nkhPwUe3MfYvqsoGEkVDxg8TKnYn0bUw/dQihaBGvqG2NtPlDDqCsb2FpgqW3Kj0Tnf6CsY23F&#10;z0/OyuzYAZn3nq0jNyq3zBCOUu9TzFLaWEUY674pjZTlTF+JLaRUbhc/owmlMdRbDAf8/lVvMe7z&#10;QIscGVzaGTfGQcjZ5xnbU1b/2FKmezzW5iBvElO36HKv7DpgAfUGGyNAP1jRyxuDxbsVMd2LgJOE&#10;vYDbId3hR1tA8mGQOFtC+PXaPeGxwVHLWYuTWfH4cyWC4sx+cdj6k9HpKY1yPpyefTzGQzjULA41&#10;btVcAXbECPeQl1kkfLJbUQdonnCJzCkqqoSTGLviaStepX5f4BKSaj7PIBxeL9Kte/CSXBPL1JqP&#10;3ZMIfujfhK3/FbYzLKYv2rjHkqWD+SqBNrnHieee1YF/HPw8JcOSos1yeM6o/Sqd/QYAAP//AwBQ&#10;SwMEFAAGAAgAAAAhAMxm9fvgAAAACAEAAA8AAABkcnMvZG93bnJldi54bWxMj8tugzAQRfeV+g/W&#10;ROqmagxBJYFioqrqQ8ouIWnVnYMngIrHCDtA/77OKl2OztW9Z7L1pFs2YG8bQwLCeQAMqTSqoUrA&#10;vnh7WAGzTpKSrSEU8IsW1vntTSZTZUba4rBzFfMlZFMpoHauSzm3ZY1a2rnpkDw7mV5L58++4qqX&#10;oy/XLV8EQcy1bMgv1LLDlxrLn91ZC/i+r742dno/jNFj1L1+DMXyUxVC3M2m5ydgDid3DcNF36tD&#10;7p2O5kzKslbAMogTH70A5nGShDGwo4AoXC2A5xn//0D+BwAA//8DAFBLAQItABQABgAIAAAAIQC2&#10;gziS/gAAAOEBAAATAAAAAAAAAAAAAAAAAAAAAABbQ29udGVudF9UeXBlc10ueG1sUEsBAi0AFAAG&#10;AAgAAAAhADj9If/WAAAAlAEAAAsAAAAAAAAAAAAAAAAALwEAAF9yZWxzLy5yZWxzUEsBAi0AFAAG&#10;AAgAAAAhAKayz3+LAgAAkgUAAA4AAAAAAAAAAAAAAAAALgIAAGRycy9lMm9Eb2MueG1sUEsBAi0A&#10;FAAGAAgAAAAhAMxm9fvgAAAACAEAAA8AAAAAAAAAAAAAAAAA5QQAAGRycy9kb3ducmV2LnhtbFBL&#10;BQYAAAAABAAEAPMAAADyBQAAAAA=&#10;" fillcolor="white [3201]" stroked="f" strokeweight=".5pt">
                <v:textbox>
                  <w:txbxContent>
                    <w:p w:rsidR="005A3491" w:rsidRDefault="005A3491">
                      <w:r>
                        <w:rPr>
                          <w:noProof/>
                        </w:rPr>
                        <w:drawing>
                          <wp:inline distT="0" distB="0" distL="0" distR="0" wp14:anchorId="694DBDB4" wp14:editId="66739328">
                            <wp:extent cx="1546167" cy="187867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lare and sister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167" cy="18786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70FA" w:rsidRPr="003F1B35">
        <w:rPr>
          <w:b/>
          <w:sz w:val="27"/>
          <w:szCs w:val="27"/>
          <w:lang w:val="es-CO"/>
        </w:rPr>
        <w:t>Reflexión silenciosa (10 minutos)</w:t>
      </w:r>
    </w:p>
    <w:p w:rsidR="00685D0F" w:rsidRPr="003F1B35" w:rsidRDefault="00326F24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 xml:space="preserve">¿Qué mensaje tienen estas lecturas para mí, para nosotros </w:t>
      </w:r>
    </w:p>
    <w:p w:rsidR="00326F24" w:rsidRPr="003F1B35" w:rsidRDefault="00326F24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hoy?</w:t>
      </w:r>
    </w:p>
    <w:p w:rsidR="00326F24" w:rsidRPr="003F1B35" w:rsidRDefault="008D5748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Personal</w:t>
      </w:r>
      <w:r w:rsidR="00326F24" w:rsidRPr="003F1B35">
        <w:rPr>
          <w:sz w:val="27"/>
          <w:szCs w:val="27"/>
          <w:lang w:val="es-CO"/>
        </w:rPr>
        <w:t xml:space="preserve"> y comunalmente, ¿qué está emergiendo dentro?  </w:t>
      </w:r>
    </w:p>
    <w:p w:rsidR="00326F24" w:rsidRPr="003F1B35" w:rsidRDefault="00326F24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¿Cómo puedo</w:t>
      </w:r>
      <w:r w:rsidR="008D5748" w:rsidRPr="003F1B35">
        <w:rPr>
          <w:sz w:val="27"/>
          <w:szCs w:val="27"/>
          <w:lang w:val="es-CO"/>
        </w:rPr>
        <w:t xml:space="preserve"> Yo/Nosotros</w:t>
      </w:r>
      <w:r w:rsidRPr="003F1B35">
        <w:rPr>
          <w:sz w:val="27"/>
          <w:szCs w:val="27"/>
          <w:lang w:val="es-CO"/>
        </w:rPr>
        <w:t xml:space="preserve"> </w:t>
      </w:r>
      <w:r w:rsidR="00B14D36" w:rsidRPr="003F1B35">
        <w:rPr>
          <w:sz w:val="27"/>
          <w:szCs w:val="27"/>
          <w:lang w:val="es-CO"/>
        </w:rPr>
        <w:t>acompa</w:t>
      </w:r>
      <w:r w:rsidRPr="003F1B35">
        <w:rPr>
          <w:sz w:val="27"/>
          <w:szCs w:val="27"/>
          <w:lang w:val="es-CO"/>
        </w:rPr>
        <w:t>ñ</w:t>
      </w:r>
      <w:r w:rsidR="00B14D36" w:rsidRPr="003F1B35">
        <w:rPr>
          <w:sz w:val="27"/>
          <w:szCs w:val="27"/>
          <w:lang w:val="es-CO"/>
        </w:rPr>
        <w:t>arte</w:t>
      </w:r>
      <w:r w:rsidRPr="003F1B35">
        <w:rPr>
          <w:sz w:val="27"/>
          <w:szCs w:val="27"/>
          <w:lang w:val="es-CO"/>
        </w:rPr>
        <w:t xml:space="preserve"> en este viaje?</w:t>
      </w:r>
    </w:p>
    <w:p w:rsidR="00B14D36" w:rsidRPr="003F1B35" w:rsidRDefault="00B14D36" w:rsidP="003F1B35">
      <w:pPr>
        <w:spacing w:line="240" w:lineRule="auto"/>
        <w:rPr>
          <w:b/>
          <w:sz w:val="27"/>
          <w:szCs w:val="27"/>
        </w:rPr>
      </w:pPr>
      <w:r w:rsidRPr="003F1B35">
        <w:rPr>
          <w:b/>
          <w:sz w:val="27"/>
          <w:szCs w:val="27"/>
        </w:rPr>
        <w:t>Notas Personales:</w:t>
      </w:r>
    </w:p>
    <w:p w:rsidR="00EF1240" w:rsidRPr="003F1B35" w:rsidRDefault="00EF1240" w:rsidP="003F1B35">
      <w:pPr>
        <w:spacing w:line="240" w:lineRule="auto"/>
        <w:rPr>
          <w:b/>
          <w:sz w:val="27"/>
          <w:szCs w:val="27"/>
        </w:rPr>
      </w:pPr>
    </w:p>
    <w:p w:rsidR="00FE2282" w:rsidRPr="003F1B35" w:rsidRDefault="00FE2282" w:rsidP="003F1B35">
      <w:pPr>
        <w:spacing w:line="240" w:lineRule="auto"/>
        <w:rPr>
          <w:b/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Compartir en Grupo:</w:t>
      </w:r>
    </w:p>
    <w:p w:rsidR="000F6E0B" w:rsidRPr="003F1B35" w:rsidRDefault="00FE2282" w:rsidP="003F1B35">
      <w:pPr>
        <w:spacing w:line="240" w:lineRule="auto"/>
        <w:rPr>
          <w:sz w:val="27"/>
          <w:szCs w:val="27"/>
        </w:rPr>
      </w:pPr>
      <w:r w:rsidRPr="003F1B35">
        <w:rPr>
          <w:b/>
          <w:sz w:val="27"/>
          <w:szCs w:val="27"/>
          <w:lang w:val="es-CO"/>
        </w:rPr>
        <w:t>Oraci</w:t>
      </w:r>
      <w:r w:rsidRPr="003F1B35">
        <w:rPr>
          <w:rFonts w:cstheme="minorHAnsi"/>
          <w:b/>
          <w:sz w:val="27"/>
          <w:szCs w:val="27"/>
          <w:lang w:val="es-CO"/>
        </w:rPr>
        <w:t>ó</w:t>
      </w:r>
      <w:r w:rsidRPr="003F1B35">
        <w:rPr>
          <w:b/>
          <w:sz w:val="27"/>
          <w:szCs w:val="27"/>
          <w:lang w:val="es-CO"/>
        </w:rPr>
        <w:t>n de Cierre</w:t>
      </w:r>
      <w:r w:rsidR="00AC1D49" w:rsidRPr="003F1B35">
        <w:rPr>
          <w:b/>
          <w:sz w:val="27"/>
          <w:szCs w:val="27"/>
          <w:lang w:val="es-CO"/>
        </w:rPr>
        <w:t>:</w:t>
      </w:r>
      <w:r w:rsidR="00D71D14" w:rsidRPr="003F1B35">
        <w:rPr>
          <w:sz w:val="27"/>
          <w:szCs w:val="27"/>
          <w:lang w:val="es-CO"/>
        </w:rPr>
        <w:t xml:space="preserve"> </w:t>
      </w:r>
      <w:r w:rsidR="000F6E0B" w:rsidRPr="003F1B35">
        <w:rPr>
          <w:sz w:val="27"/>
          <w:szCs w:val="27"/>
          <w:lang w:val="es-CO"/>
        </w:rPr>
        <w:t xml:space="preserve">Para qué queremos orar... </w:t>
      </w:r>
      <w:r w:rsidR="000F6E0B" w:rsidRPr="003F1B35">
        <w:rPr>
          <w:sz w:val="27"/>
          <w:szCs w:val="27"/>
        </w:rPr>
        <w:t>(exprese sus intenciones)</w:t>
      </w:r>
    </w:p>
    <w:p w:rsidR="001E55A1" w:rsidRPr="003F1B35" w:rsidRDefault="001E55A1" w:rsidP="003F1B35">
      <w:pPr>
        <w:spacing w:line="240" w:lineRule="auto"/>
        <w:rPr>
          <w:sz w:val="27"/>
          <w:szCs w:val="27"/>
          <w:lang w:val="es-CO"/>
        </w:rPr>
      </w:pPr>
      <w:r w:rsidRPr="003F1B35">
        <w:rPr>
          <w:b/>
          <w:sz w:val="27"/>
          <w:szCs w:val="27"/>
          <w:lang w:val="es-CO"/>
        </w:rPr>
        <w:t>Bendición de San Francisco</w:t>
      </w:r>
      <w:r w:rsidRPr="003F1B35">
        <w:rPr>
          <w:sz w:val="27"/>
          <w:szCs w:val="27"/>
          <w:lang w:val="es-CO"/>
        </w:rPr>
        <w:t xml:space="preserve">: (Leer Juntos)  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Q</w:t>
      </w:r>
      <w:r w:rsidR="00394639" w:rsidRPr="003F1B35">
        <w:rPr>
          <w:sz w:val="27"/>
          <w:szCs w:val="27"/>
          <w:lang w:val="es-CO"/>
        </w:rPr>
        <w:t>ue Dios te bendiga!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Llenen sus pies con danzas y s</w:t>
      </w:r>
      <w:r w:rsidR="00394639" w:rsidRPr="003F1B35">
        <w:rPr>
          <w:sz w:val="27"/>
          <w:szCs w:val="27"/>
          <w:lang w:val="es-CO"/>
        </w:rPr>
        <w:t>us brazos con fuerza!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Llenen sus corazones de ternura y de s</w:t>
      </w:r>
      <w:r w:rsidR="00394639" w:rsidRPr="003F1B35">
        <w:rPr>
          <w:sz w:val="27"/>
          <w:szCs w:val="27"/>
          <w:lang w:val="es-CO"/>
        </w:rPr>
        <w:t xml:space="preserve">us ojos con gozo! 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Llenen sus oídos con música y s</w:t>
      </w:r>
      <w:r w:rsidR="00394639" w:rsidRPr="003F1B35">
        <w:rPr>
          <w:sz w:val="27"/>
          <w:szCs w:val="27"/>
          <w:lang w:val="es-CO"/>
        </w:rPr>
        <w:t>u nariz con perfumes!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Llenen su boca con gozo y s</w:t>
      </w:r>
      <w:r w:rsidR="00394639" w:rsidRPr="003F1B35">
        <w:rPr>
          <w:sz w:val="27"/>
          <w:szCs w:val="27"/>
          <w:lang w:val="es-CO"/>
        </w:rPr>
        <w:t>u alma con placer!</w:t>
      </w:r>
    </w:p>
    <w:p w:rsidR="003F1B35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Que Dios l</w:t>
      </w:r>
      <w:r w:rsidR="00394639" w:rsidRPr="003F1B35">
        <w:rPr>
          <w:sz w:val="27"/>
          <w:szCs w:val="27"/>
          <w:lang w:val="es-CO"/>
        </w:rPr>
        <w:t>e</w:t>
      </w:r>
      <w:r w:rsidRPr="003F1B35">
        <w:rPr>
          <w:sz w:val="27"/>
          <w:szCs w:val="27"/>
          <w:lang w:val="es-CO"/>
        </w:rPr>
        <w:t>s</w:t>
      </w:r>
      <w:r w:rsidR="00394639" w:rsidRPr="003F1B35">
        <w:rPr>
          <w:sz w:val="27"/>
          <w:szCs w:val="27"/>
          <w:lang w:val="es-CO"/>
        </w:rPr>
        <w:t xml:space="preserve"> conceda siempre los dones del desierto: silencio, agua pura y confianza! </w:t>
      </w:r>
    </w:p>
    <w:p w:rsidR="00394639" w:rsidRPr="003F1B35" w:rsidRDefault="00F7351A" w:rsidP="003F1B35">
      <w:pPr>
        <w:spacing w:after="0" w:line="240" w:lineRule="auto"/>
        <w:rPr>
          <w:sz w:val="27"/>
          <w:szCs w:val="27"/>
          <w:lang w:val="es-CO"/>
        </w:rPr>
      </w:pPr>
      <w:r w:rsidRPr="003F1B35">
        <w:rPr>
          <w:sz w:val="27"/>
          <w:szCs w:val="27"/>
          <w:lang w:val="es-CO"/>
        </w:rPr>
        <w:t>Que Dios l</w:t>
      </w:r>
      <w:r w:rsidR="00394639" w:rsidRPr="003F1B35">
        <w:rPr>
          <w:sz w:val="27"/>
          <w:szCs w:val="27"/>
          <w:lang w:val="es-CO"/>
        </w:rPr>
        <w:t>e</w:t>
      </w:r>
      <w:r w:rsidRPr="003F1B35">
        <w:rPr>
          <w:sz w:val="27"/>
          <w:szCs w:val="27"/>
          <w:lang w:val="es-CO"/>
        </w:rPr>
        <w:t>s</w:t>
      </w:r>
      <w:r w:rsidR="00394639" w:rsidRPr="003F1B35">
        <w:rPr>
          <w:sz w:val="27"/>
          <w:szCs w:val="27"/>
          <w:lang w:val="es-CO"/>
        </w:rPr>
        <w:t xml:space="preserve"> inunde incesanteme</w:t>
      </w:r>
      <w:r w:rsidRPr="003F1B35">
        <w:rPr>
          <w:sz w:val="27"/>
          <w:szCs w:val="27"/>
          <w:lang w:val="es-CO"/>
        </w:rPr>
        <w:t>nte con nueva energía para que s</w:t>
      </w:r>
      <w:r w:rsidR="00394639" w:rsidRPr="003F1B35">
        <w:rPr>
          <w:sz w:val="27"/>
          <w:szCs w:val="27"/>
          <w:lang w:val="es-CO"/>
        </w:rPr>
        <w:t>u</w:t>
      </w:r>
      <w:r w:rsidRPr="003F1B35">
        <w:rPr>
          <w:sz w:val="27"/>
          <w:szCs w:val="27"/>
          <w:lang w:val="es-CO"/>
        </w:rPr>
        <w:t>s</w:t>
      </w:r>
      <w:r w:rsidR="00394639" w:rsidRPr="003F1B35">
        <w:rPr>
          <w:sz w:val="27"/>
          <w:szCs w:val="27"/>
          <w:lang w:val="es-CO"/>
        </w:rPr>
        <w:t xml:space="preserve"> rostro</w:t>
      </w:r>
      <w:r w:rsidRPr="003F1B35">
        <w:rPr>
          <w:sz w:val="27"/>
          <w:szCs w:val="27"/>
          <w:lang w:val="es-CO"/>
        </w:rPr>
        <w:t>s</w:t>
      </w:r>
      <w:r w:rsidR="00394639" w:rsidRPr="003F1B35">
        <w:rPr>
          <w:sz w:val="27"/>
          <w:szCs w:val="27"/>
          <w:lang w:val="es-CO"/>
        </w:rPr>
        <w:t xml:space="preserve"> se llene</w:t>
      </w:r>
      <w:r w:rsidRPr="003F1B35">
        <w:rPr>
          <w:sz w:val="27"/>
          <w:szCs w:val="27"/>
          <w:lang w:val="es-CO"/>
        </w:rPr>
        <w:t>n</w:t>
      </w:r>
      <w:r w:rsidR="00394639" w:rsidRPr="003F1B35">
        <w:rPr>
          <w:sz w:val="27"/>
          <w:szCs w:val="27"/>
          <w:lang w:val="es-CO"/>
        </w:rPr>
        <w:t xml:space="preserve"> de esperanza!  </w:t>
      </w:r>
      <w:r w:rsidRPr="003F1B35">
        <w:rPr>
          <w:sz w:val="27"/>
          <w:szCs w:val="27"/>
          <w:lang w:val="es-CO"/>
        </w:rPr>
        <w:t>Q</w:t>
      </w:r>
      <w:r w:rsidR="00394639" w:rsidRPr="003F1B35">
        <w:rPr>
          <w:sz w:val="27"/>
          <w:szCs w:val="27"/>
          <w:lang w:val="es-CO"/>
        </w:rPr>
        <w:t>ue Dios te bendiga!</w:t>
      </w:r>
    </w:p>
    <w:sectPr w:rsidR="00394639" w:rsidRPr="003F1B35" w:rsidSect="001C7DE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4C" w:rsidRDefault="00B41C4C" w:rsidP="001C7DEE">
      <w:pPr>
        <w:spacing w:after="0" w:line="240" w:lineRule="auto"/>
      </w:pPr>
      <w:r>
        <w:separator/>
      </w:r>
    </w:p>
  </w:endnote>
  <w:endnote w:type="continuationSeparator" w:id="0">
    <w:p w:rsidR="00B41C4C" w:rsidRDefault="00B41C4C" w:rsidP="001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4C" w:rsidRDefault="00B41C4C" w:rsidP="001C7DEE">
      <w:pPr>
        <w:spacing w:after="0" w:line="240" w:lineRule="auto"/>
      </w:pPr>
      <w:r>
        <w:separator/>
      </w:r>
    </w:p>
  </w:footnote>
  <w:footnote w:type="continuationSeparator" w:id="0">
    <w:p w:rsidR="00B41C4C" w:rsidRDefault="00B41C4C" w:rsidP="001C7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9"/>
    <w:rsid w:val="0001427F"/>
    <w:rsid w:val="00035CAA"/>
    <w:rsid w:val="00083BA4"/>
    <w:rsid w:val="00084185"/>
    <w:rsid w:val="000B34D6"/>
    <w:rsid w:val="000C366D"/>
    <w:rsid w:val="000F6E0B"/>
    <w:rsid w:val="001A72C6"/>
    <w:rsid w:val="001C7DEE"/>
    <w:rsid w:val="001E55A1"/>
    <w:rsid w:val="00270DB6"/>
    <w:rsid w:val="002A3FB9"/>
    <w:rsid w:val="00321BED"/>
    <w:rsid w:val="00326F24"/>
    <w:rsid w:val="003715A0"/>
    <w:rsid w:val="00382793"/>
    <w:rsid w:val="00383490"/>
    <w:rsid w:val="00394639"/>
    <w:rsid w:val="003F1B35"/>
    <w:rsid w:val="00411E60"/>
    <w:rsid w:val="0043731B"/>
    <w:rsid w:val="00581598"/>
    <w:rsid w:val="005A3491"/>
    <w:rsid w:val="00681574"/>
    <w:rsid w:val="00685D0F"/>
    <w:rsid w:val="00695BF1"/>
    <w:rsid w:val="006E42B4"/>
    <w:rsid w:val="006F4E1D"/>
    <w:rsid w:val="00757B55"/>
    <w:rsid w:val="00760E25"/>
    <w:rsid w:val="00835E8D"/>
    <w:rsid w:val="00836E87"/>
    <w:rsid w:val="00846BEB"/>
    <w:rsid w:val="008C7334"/>
    <w:rsid w:val="008D5748"/>
    <w:rsid w:val="009301CC"/>
    <w:rsid w:val="009A2328"/>
    <w:rsid w:val="00A15782"/>
    <w:rsid w:val="00A94E4A"/>
    <w:rsid w:val="00AC064C"/>
    <w:rsid w:val="00AC1D49"/>
    <w:rsid w:val="00B14D36"/>
    <w:rsid w:val="00B41C4C"/>
    <w:rsid w:val="00BB70FA"/>
    <w:rsid w:val="00BD1040"/>
    <w:rsid w:val="00BD2C09"/>
    <w:rsid w:val="00BD61BC"/>
    <w:rsid w:val="00BE1658"/>
    <w:rsid w:val="00BE3482"/>
    <w:rsid w:val="00C30E7D"/>
    <w:rsid w:val="00C4463F"/>
    <w:rsid w:val="00C57209"/>
    <w:rsid w:val="00CA3D08"/>
    <w:rsid w:val="00D31EA6"/>
    <w:rsid w:val="00D3401C"/>
    <w:rsid w:val="00D71D14"/>
    <w:rsid w:val="00DC2DD9"/>
    <w:rsid w:val="00DD1854"/>
    <w:rsid w:val="00DD457A"/>
    <w:rsid w:val="00DD73E3"/>
    <w:rsid w:val="00E341F6"/>
    <w:rsid w:val="00E70F53"/>
    <w:rsid w:val="00E93DE6"/>
    <w:rsid w:val="00E96262"/>
    <w:rsid w:val="00EF1240"/>
    <w:rsid w:val="00F714FB"/>
    <w:rsid w:val="00F7351A"/>
    <w:rsid w:val="00F7370F"/>
    <w:rsid w:val="00F9405D"/>
    <w:rsid w:val="00FA45A1"/>
    <w:rsid w:val="00FA7CED"/>
    <w:rsid w:val="00FE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3AE7F-A54E-4274-84A4-D21A570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EE"/>
  </w:style>
  <w:style w:type="paragraph" w:styleId="Footer">
    <w:name w:val="footer"/>
    <w:basedOn w:val="Normal"/>
    <w:link w:val="FooterChar"/>
    <w:uiPriority w:val="99"/>
    <w:unhideWhenUsed/>
    <w:rsid w:val="001C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EE"/>
  </w:style>
  <w:style w:type="paragraph" w:styleId="BalloonText">
    <w:name w:val="Balloon Text"/>
    <w:basedOn w:val="Normal"/>
    <w:link w:val="BalloonTextChar"/>
    <w:uiPriority w:val="99"/>
    <w:semiHidden/>
    <w:unhideWhenUsed/>
    <w:rsid w:val="00F7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Health Systems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pat</dc:creator>
  <cp:lastModifiedBy>Margaret Magee</cp:lastModifiedBy>
  <cp:revision>2</cp:revision>
  <cp:lastPrinted>2018-04-04T18:04:00Z</cp:lastPrinted>
  <dcterms:created xsi:type="dcterms:W3CDTF">2019-04-05T11:17:00Z</dcterms:created>
  <dcterms:modified xsi:type="dcterms:W3CDTF">2019-04-05T11:17:00Z</dcterms:modified>
</cp:coreProperties>
</file>